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Minuta de apoio elaborada pela Arqueologika. Não substitui análise técnica nem jurídica do caso concreto.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Confira sempre a versão vigente das normas e dos anexos no sítio eletrônico do IPHAN antes de protocolar.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Substitua todos os campos entre colchetes. Apague este quadro antes de enviar.</w:t>
            </w:r>
          </w:p>
          <w:p>
            <w:pPr>
              <w:spacing w:after="0"/>
            </w:pPr>
            <w:r>
              <w:rPr>
                <w:color w:val="444444"/>
                <w:sz w:val="19"/>
                <w:szCs w:val="19"/>
              </w:rPr>
              <w:t xml:space="preserve">Nesta modalidade não há campo para documentos opcionais: os quatro documentos comprobatórios são obrigatórios.</w:t>
            </w:r>
          </w:p>
        </w:tc>
      </w:tr>
    </w:tbl>
    <w:p>
      <w:pPr>
        <w:spacing w:after="320"/>
      </w:pPr>
      <w:r>
        <w:t xml:space="preserve"/>
      </w:r>
    </w:p>
    <w:p>
      <w:pPr>
        <w:spacing w:after="320"/>
        <w:jc w:val="right"/>
      </w:pPr>
      <w:r>
        <w:rPr>
          <w:sz w:val="22"/>
          <w:szCs w:val="22"/>
        </w:rPr>
        <w:t xml:space="preserve">[Cidade/UF], [dia] de [mês] de [ano].</w:t>
      </w:r>
    </w:p>
    <w:p>
      <w:pPr>
        <w:spacing w:after="32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Ofício nº [número]/[ano] — [SIGLA DO EMPREENDEDOR]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Ao Instituto do Patrimônio Histórico e Artístico Nacional — IPHAN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Coordenação-Geral de Licenciamento Ambiental — CGLic</w:t>
      </w:r>
    </w:p>
    <w:p>
      <w:pPr>
        <w:spacing w:after="32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Superintendência do IPHAN no Estado de [UF]</w:t>
      </w:r>
    </w:p>
    <w:p>
      <w:pPr>
        <w:spacing w:after="320" w:line="276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Assunto: </w:t>
      </w:r>
      <w:r>
        <w:rPr>
          <w:b w:val="false"/>
          <w:bCs w:val="false"/>
          <w:i w:val="false"/>
          <w:iCs w:val="false"/>
          <w:sz w:val="22"/>
          <w:szCs w:val="22"/>
        </w:rPr>
        <w:t xml:space="preserve">Requerimento de dispensa da Avaliação de Impacto ao Patrimônio Arqueológico, com fundamento no art. 10 da IN IPHAN nº 6/2025.</w:t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1. Identificação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 do empreendimento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[nome exatamente como consta no processo]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 e 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[município] / [UF]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Número do processo IPHAN (NUP)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[XXXXX.XXXXXX/XXXX-XX]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Esfera do licenciamento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[federal / estadual / municipal]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Órgão ambiental licenciador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[ex.: CETESB, IBAMA, SEMAD, SEMA]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Empreendedor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[razão social] — CNPJ [__.___.___/____-__]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Modalidade de protocolo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Requerimento para Comprovação de Área Significativamente Alterada (ASA)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2. Detalhamento da solicitação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Vimos requerer, com fundamento expresso no artigo 10 da Instrução Normativa IPHAN nº 6, de 28 de novembro de 2025, a dispensa da Avaliação de Impacto ao Patrimônio Arqueológico para o empreendimento acima identificado, em razão da existência de Área Significativamente Alterada — ASA na Área Diretamente Afetada.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Nos termos do Anexo VI da referida Instrução Normativa, considera-se ASA a área não coincidente com sítios arqueológicos e cujas condições originais do solo foram impactadas e descaracterizadas, tornando inviáveis ou ineficazes os estudos previstos.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Justificativa: [descrever a natureza, a extensão, a profundidade e a data das alterações; indicar a fonte de cada evidência; demonstrar que as alterações não decorreram da atividade ou do empreendimento ora submetido à análise do IPHAN].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Documentação comprobatória obrigatória anexa: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 — Histórico documental de ocupação da área;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II — Histórico detalhado das alterações da área, comprovadas por imagens de satélite ou equivalente;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III — Histórico do empreendimento junto ao órgão ambiental competente, demonstrando que as alterações significativas não decorreram da atividade ou do empreendimento objeto de análise pelo IPHAN;</w:t>
      </w:r>
    </w:p>
    <w:p>
      <w:pPr>
        <w:spacing w:after="20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IV — Fotografias da ADA.</w:t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3. Relação de documentos anexos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[documento] — [formato e nº de páginas]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[documento] — [formato e nº de páginas]</w:t>
      </w:r>
    </w:p>
    <w:p>
      <w:pPr>
        <w:spacing w:after="22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Declaração quanto a dados pessoais ou sensíveis (campo próprio do protocolo).</w:t>
      </w:r>
    </w:p>
    <w:p>
      <w:pPr>
        <w:spacing w:after="12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Sendo o que se apresenta para o momento, colocamo-nos à disposição para os esclarecimentos que se fizerem necessários.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Respeitosamente,</w:t>
      </w:r>
    </w:p>
    <w:p>
      <w:pPr>
        <w:spacing w:after="0" w:before="420"/>
      </w:pPr>
      <w:r>
        <w:t xml:space="preserve"/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responsável legal pelo empreendedor] — [cargo] — CPF [___.___.___-__]</w:t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profissional responsável, quando aplicável] — [registro profissional]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Minuta de apoio v.1 — 18/09/2026  ·  www.arqueologika.com.br  ·  página </w:t>
    </w: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120"/>
      <w:jc w:val="right"/>
    </w:pPr>
    <w:r>
      <w:rPr>
        <w:color w:val="888888"/>
        <w:sz w:val="16"/>
        <w:szCs w:val="16"/>
      </w:rPr>
      <w:t xml:space="preserve">ARQUEOLOGIKA · Consultoria em Arqueologia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— Comprovação de Área Significativamente Alterada (ASA)</dc:title>
  <dc:creator>Arqueologika</dc:creator>
  <dc:description>Minuta de apoio — Arqueologika. Não substitui o anexo oficial do IPHAN.</dc:description>
  <cp:lastModifiedBy>Un-named</cp:lastModifiedBy>
  <cp:revision>1</cp:revision>
  <dcterms:created xsi:type="dcterms:W3CDTF">2026-09-18T19:53:29.542Z</dcterms:created>
  <dcterms:modified xsi:type="dcterms:W3CDTF">2026-09-18T19:53:29.542Z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